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08F5" w14:textId="77777777" w:rsidR="00A130D8" w:rsidRPr="007A53D2" w:rsidRDefault="007A53D2" w:rsidP="00AE03C1">
      <w:pPr>
        <w:rPr>
          <w:color w:val="FF0000"/>
        </w:rPr>
      </w:pPr>
      <w:bookmarkStart w:id="0" w:name="_GoBack"/>
      <w:r w:rsidRPr="007A53D2">
        <w:rPr>
          <w:color w:val="FF0000"/>
        </w:rPr>
        <w:t>Date</w:t>
      </w:r>
      <w:r w:rsidR="00EF46DC">
        <w:rPr>
          <w:color w:val="FF0000"/>
        </w:rPr>
        <w:t xml:space="preserve"> XX</w:t>
      </w:r>
      <w:r>
        <w:rPr>
          <w:color w:val="FF0000"/>
        </w:rPr>
        <w:t>, 2024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0"/>
      </w:tblGrid>
      <w:tr w:rsidR="001605AF" w14:paraId="190DBEAB" w14:textId="77777777" w:rsidTr="00AE03C1">
        <w:tc>
          <w:tcPr>
            <w:tcW w:w="4820" w:type="dxa"/>
          </w:tcPr>
          <w:bookmarkEnd w:id="0"/>
          <w:p w14:paraId="30F055C7" w14:textId="77777777" w:rsidR="001605AF" w:rsidRPr="00A130D8" w:rsidRDefault="001605AF" w:rsidP="001605AF">
            <w:r w:rsidRPr="00A130D8">
              <w:t>Hon. Chrystia Freeland,</w:t>
            </w:r>
          </w:p>
          <w:p w14:paraId="0F1784AB" w14:textId="77777777" w:rsidR="001605AF" w:rsidRPr="00E84683" w:rsidRDefault="001605AF" w:rsidP="001605AF">
            <w:pPr>
              <w:rPr>
                <w:b/>
              </w:rPr>
            </w:pPr>
            <w:r w:rsidRPr="00E84683">
              <w:rPr>
                <w:b/>
              </w:rPr>
              <w:t>Deputy Prime Minister and Minister of Finance</w:t>
            </w:r>
          </w:p>
          <w:p w14:paraId="144951A4" w14:textId="77777777" w:rsidR="001605AF" w:rsidRPr="00A130D8" w:rsidRDefault="001605AF" w:rsidP="001605AF">
            <w:r w:rsidRPr="00A130D8">
              <w:t>House of Commons</w:t>
            </w:r>
          </w:p>
          <w:p w14:paraId="5BCDB8EC" w14:textId="77777777" w:rsidR="001605AF" w:rsidRDefault="001605AF" w:rsidP="001605AF">
            <w:r w:rsidRPr="00A130D8">
              <w:t xml:space="preserve">Ottawa, Ontario, K1A 0A6 </w:t>
            </w:r>
          </w:p>
        </w:tc>
        <w:tc>
          <w:tcPr>
            <w:tcW w:w="4530" w:type="dxa"/>
          </w:tcPr>
          <w:p w14:paraId="7E3C2659" w14:textId="77777777" w:rsidR="001605AF" w:rsidRPr="00A130D8" w:rsidRDefault="001605AF" w:rsidP="001605AF">
            <w:r w:rsidRPr="00A130D8">
              <w:t>Hon. Jonathan Wilkinson,</w:t>
            </w:r>
          </w:p>
          <w:p w14:paraId="649824C2" w14:textId="77777777" w:rsidR="001605AF" w:rsidRPr="00E84683" w:rsidRDefault="001605AF" w:rsidP="001605AF">
            <w:pPr>
              <w:rPr>
                <w:b/>
              </w:rPr>
            </w:pPr>
            <w:r w:rsidRPr="00E84683">
              <w:rPr>
                <w:b/>
              </w:rPr>
              <w:t>Minister of Energy and Natural Resources</w:t>
            </w:r>
          </w:p>
          <w:p w14:paraId="3BC70D34" w14:textId="77777777" w:rsidR="001605AF" w:rsidRPr="00A130D8" w:rsidRDefault="001605AF" w:rsidP="001605AF">
            <w:r w:rsidRPr="00A130D8">
              <w:t>House of Commons</w:t>
            </w:r>
          </w:p>
          <w:p w14:paraId="5E525EDA" w14:textId="77777777" w:rsidR="001605AF" w:rsidRDefault="001605AF" w:rsidP="00A130D8">
            <w:r w:rsidRPr="00A130D8">
              <w:t>Ottawa, Ontario, K1A 0A6</w:t>
            </w:r>
          </w:p>
        </w:tc>
      </w:tr>
    </w:tbl>
    <w:p w14:paraId="3F58680F" w14:textId="77777777" w:rsidR="00A130D8" w:rsidRDefault="00A130D8" w:rsidP="00A130D8"/>
    <w:p w14:paraId="3D9CDB4B" w14:textId="77777777" w:rsidR="00A130D8" w:rsidRDefault="00A130D8" w:rsidP="00A130D8">
      <w:pPr>
        <w:rPr>
          <w:color w:val="FF0000"/>
        </w:rPr>
      </w:pPr>
      <w:r w:rsidRPr="007A4CA2">
        <w:t>Dear Deputy Prime Minister Freeland</w:t>
      </w:r>
      <w:r w:rsidR="00AE03C1" w:rsidRPr="007A4CA2">
        <w:t xml:space="preserve"> and </w:t>
      </w:r>
      <w:r w:rsidRPr="007A4CA2">
        <w:t>Minister Wilkinson,</w:t>
      </w:r>
    </w:p>
    <w:p w14:paraId="4595AFE7" w14:textId="77777777" w:rsidR="001605AF" w:rsidRPr="00AE03C1" w:rsidRDefault="001605AF" w:rsidP="00A130D8">
      <w:pPr>
        <w:rPr>
          <w:b/>
          <w:u w:val="single"/>
        </w:rPr>
      </w:pPr>
      <w:r w:rsidRPr="00AE03C1">
        <w:rPr>
          <w:b/>
          <w:u w:val="single"/>
        </w:rPr>
        <w:t xml:space="preserve">Reference:  </w:t>
      </w:r>
      <w:r w:rsidR="00AE03C1" w:rsidRPr="00AE03C1">
        <w:rPr>
          <w:b/>
          <w:u w:val="single"/>
        </w:rPr>
        <w:t xml:space="preserve">AMT Changes will </w:t>
      </w:r>
      <w:r w:rsidR="00ED1670">
        <w:rPr>
          <w:b/>
          <w:u w:val="single"/>
        </w:rPr>
        <w:t xml:space="preserve">Significantly </w:t>
      </w:r>
      <w:r w:rsidR="00AE03C1" w:rsidRPr="00AE03C1">
        <w:rPr>
          <w:b/>
          <w:u w:val="single"/>
        </w:rPr>
        <w:t>Hurt</w:t>
      </w:r>
      <w:r w:rsidR="007114DC" w:rsidRPr="00AE03C1">
        <w:rPr>
          <w:b/>
          <w:u w:val="single"/>
        </w:rPr>
        <w:t xml:space="preserve"> Critical Mineral Exploration</w:t>
      </w:r>
      <w:r w:rsidR="00AE03C1" w:rsidRPr="00AE03C1">
        <w:rPr>
          <w:b/>
          <w:u w:val="single"/>
        </w:rPr>
        <w:t xml:space="preserve"> and Slow Canada’s Transition to a Low Carbon Economy</w:t>
      </w:r>
    </w:p>
    <w:p w14:paraId="1A89FABA" w14:textId="77777777" w:rsidR="00A130D8" w:rsidRPr="001F3E2F" w:rsidRDefault="00A130D8" w:rsidP="00A130D8">
      <w:pPr>
        <w:rPr>
          <w:i/>
          <w:color w:val="FF0000"/>
        </w:rPr>
      </w:pPr>
      <w:r>
        <w:t xml:space="preserve">My name is </w:t>
      </w:r>
      <w:r>
        <w:rPr>
          <w:color w:val="FF0000"/>
        </w:rPr>
        <w:t xml:space="preserve">name </w:t>
      </w:r>
      <w:r>
        <w:t xml:space="preserve">and I am the </w:t>
      </w:r>
      <w:r>
        <w:rPr>
          <w:color w:val="FF0000"/>
        </w:rPr>
        <w:t>title</w:t>
      </w:r>
      <w:r>
        <w:t xml:space="preserve"> </w:t>
      </w:r>
      <w:r w:rsidR="00AE03C1">
        <w:t>of</w:t>
      </w:r>
      <w:r>
        <w:t xml:space="preserve"> </w:t>
      </w:r>
      <w:r>
        <w:rPr>
          <w:color w:val="FF0000"/>
        </w:rPr>
        <w:t>company</w:t>
      </w:r>
      <w:r>
        <w:t xml:space="preserve">. </w:t>
      </w:r>
      <w:r>
        <w:rPr>
          <w:i/>
          <w:color w:val="FF0000"/>
        </w:rPr>
        <w:t>Explain your project, where it is based, what mineral you are working with, and some information about the number/ demographics of the people that you employ</w:t>
      </w:r>
      <w:r w:rsidR="00AE03C1">
        <w:rPr>
          <w:i/>
          <w:color w:val="FF0000"/>
        </w:rPr>
        <w:t>, including partnerships with Indigenous Nations</w:t>
      </w:r>
      <w:r>
        <w:rPr>
          <w:i/>
          <w:color w:val="FF0000"/>
        </w:rPr>
        <w:t>.</w:t>
      </w:r>
      <w:r w:rsidR="007114DC">
        <w:rPr>
          <w:i/>
          <w:color w:val="FF0000"/>
        </w:rPr>
        <w:t xml:space="preserve"> (2-3 sentences)</w:t>
      </w:r>
    </w:p>
    <w:p w14:paraId="3A6461D3" w14:textId="77777777" w:rsidR="00E201AC" w:rsidRDefault="00631522" w:rsidP="00A130D8">
      <w:r>
        <w:t xml:space="preserve">The changes to the Alternative Minimum Tax (AMT) </w:t>
      </w:r>
      <w:r w:rsidR="007E0A06">
        <w:t>are said to target fewer than 25,000 highest earning taxpay</w:t>
      </w:r>
      <w:r w:rsidR="00190E0D">
        <w:t>e</w:t>
      </w:r>
      <w:r w:rsidR="007E0A06">
        <w:t>rs</w:t>
      </w:r>
      <w:r w:rsidR="00785D3D">
        <w:t xml:space="preserve">. </w:t>
      </w:r>
      <w:r w:rsidR="00C668D7">
        <w:t>Unfortunately,</w:t>
      </w:r>
      <w:r w:rsidR="00785D3D">
        <w:t xml:space="preserve"> it i</w:t>
      </w:r>
      <w:r w:rsidR="00B701FA">
        <w:t>s</w:t>
      </w:r>
      <w:r w:rsidR="00785D3D">
        <w:t xml:space="preserve"> this </w:t>
      </w:r>
      <w:r w:rsidR="00190E0D">
        <w:t xml:space="preserve">same </w:t>
      </w:r>
      <w:r w:rsidR="00785D3D">
        <w:t xml:space="preserve">group </w:t>
      </w:r>
      <w:r w:rsidR="00190E0D">
        <w:t xml:space="preserve">who fund </w:t>
      </w:r>
      <w:r w:rsidR="008C6535">
        <w:t xml:space="preserve">90% of all </w:t>
      </w:r>
      <w:r w:rsidR="00506469">
        <w:t xml:space="preserve">resource exploration under the </w:t>
      </w:r>
      <w:r w:rsidR="008C6535">
        <w:t xml:space="preserve">flow-through share </w:t>
      </w:r>
      <w:r w:rsidR="005E5476">
        <w:t xml:space="preserve">(FTS) </w:t>
      </w:r>
      <w:r w:rsidR="00506469">
        <w:t>regime</w:t>
      </w:r>
      <w:r w:rsidR="0071179F">
        <w:t xml:space="preserve">. </w:t>
      </w:r>
      <w:r w:rsidR="002777F1">
        <w:t xml:space="preserve">It is entirely </w:t>
      </w:r>
      <w:r w:rsidR="00B701FA">
        <w:t>foreseeable</w:t>
      </w:r>
      <w:r w:rsidR="002777F1">
        <w:t xml:space="preserve"> that i</w:t>
      </w:r>
      <w:r w:rsidR="0071179F">
        <w:t xml:space="preserve">mplementation of the AMT will </w:t>
      </w:r>
      <w:r w:rsidR="003507BC">
        <w:t xml:space="preserve">reduce </w:t>
      </w:r>
      <w:r w:rsidR="00D73D31">
        <w:t xml:space="preserve">resource exploration investment by </w:t>
      </w:r>
      <w:r w:rsidR="002B0373">
        <w:t xml:space="preserve">approximately $300,000,000 </w:t>
      </w:r>
      <w:r w:rsidR="00C668D7">
        <w:t>annually</w:t>
      </w:r>
      <w:r w:rsidR="004E2255">
        <w:t xml:space="preserve">. A simple carve out will preserve the effectiveness </w:t>
      </w:r>
      <w:r w:rsidR="00E201AC">
        <w:t xml:space="preserve">of the flow-through </w:t>
      </w:r>
      <w:r w:rsidR="002137A5">
        <w:t xml:space="preserve">share </w:t>
      </w:r>
      <w:r w:rsidR="00E201AC">
        <w:t>tax incentive while ensuring that all taxpayers pay their fair share</w:t>
      </w:r>
      <w:r w:rsidR="00BB3199">
        <w:t xml:space="preserve"> of tax</w:t>
      </w:r>
      <w:r w:rsidR="00E201AC">
        <w:t xml:space="preserve">. </w:t>
      </w:r>
    </w:p>
    <w:p w14:paraId="3809B498" w14:textId="77777777" w:rsidR="00A130D8" w:rsidRPr="00C50E68" w:rsidRDefault="00C668D7" w:rsidP="00A130D8">
      <w:pPr>
        <w:rPr>
          <w:color w:val="FF0000"/>
        </w:rPr>
      </w:pPr>
      <w:r>
        <w:t>The</w:t>
      </w:r>
      <w:r w:rsidR="00A130D8">
        <w:t xml:space="preserve"> </w:t>
      </w:r>
      <w:r w:rsidR="0089235E">
        <w:t xml:space="preserve">anticipated </w:t>
      </w:r>
      <w:r w:rsidR="00A130D8">
        <w:t xml:space="preserve">changes to the </w:t>
      </w:r>
      <w:r w:rsidR="001A53AA">
        <w:t xml:space="preserve">AMT </w:t>
      </w:r>
      <w:r w:rsidR="0089235E">
        <w:t xml:space="preserve">are already having </w:t>
      </w:r>
      <w:r w:rsidR="00A130D8">
        <w:t xml:space="preserve">significant </w:t>
      </w:r>
      <w:r w:rsidR="00F821CC">
        <w:t xml:space="preserve">negative </w:t>
      </w:r>
      <w:r w:rsidR="00A130D8">
        <w:t xml:space="preserve">impact on </w:t>
      </w:r>
      <w:r w:rsidR="007114DC">
        <w:t>my Company’s ability to raise funds, to keep our employees working</w:t>
      </w:r>
      <w:r w:rsidR="0046285F">
        <w:t>,</w:t>
      </w:r>
      <w:r w:rsidR="007114DC">
        <w:t xml:space="preserve"> and to our relationship with our local Indigenous partners. </w:t>
      </w:r>
    </w:p>
    <w:p w14:paraId="6761F5FF" w14:textId="77777777" w:rsidR="0083197A" w:rsidRDefault="007F3999" w:rsidP="001E2B2F">
      <w:r>
        <w:t xml:space="preserve">Resource exploration requires highly speculative venture capital and </w:t>
      </w:r>
      <w:r w:rsidR="00DB5DED">
        <w:t xml:space="preserve">for more than fifty years, </w:t>
      </w:r>
      <w:r>
        <w:t>the FTS regime has been key in raising exploration capital.</w:t>
      </w:r>
      <w:r w:rsidR="0083197A">
        <w:t xml:space="preserve"> </w:t>
      </w:r>
      <w:r w:rsidR="006A0468">
        <w:t xml:space="preserve">It allows </w:t>
      </w:r>
      <w:r w:rsidR="00255D78">
        <w:t xml:space="preserve">companies to raise </w:t>
      </w:r>
      <w:r w:rsidR="00B1750F">
        <w:t xml:space="preserve">funds </w:t>
      </w:r>
      <w:r w:rsidR="00CA5BBC">
        <w:t>through the issuance of common shares de</w:t>
      </w:r>
      <w:r w:rsidR="002A5CBE">
        <w:t xml:space="preserve">signated as FTS </w:t>
      </w:r>
      <w:r w:rsidR="00887104">
        <w:t xml:space="preserve">as </w:t>
      </w:r>
      <w:r w:rsidR="002A5CBE">
        <w:t>defined in the Income Tax Act</w:t>
      </w:r>
      <w:r w:rsidR="00887104">
        <w:t xml:space="preserve">. The use of funds is </w:t>
      </w:r>
      <w:r w:rsidR="00D75DC4">
        <w:t xml:space="preserve">limited to direct exploration activities, largely labour.  </w:t>
      </w:r>
    </w:p>
    <w:p w14:paraId="34271C1E" w14:textId="77777777" w:rsidR="0083197A" w:rsidRDefault="0083197A" w:rsidP="001E2B2F">
      <w:r>
        <w:t>Fewer than 14,500 high income Canadian taxpayers</w:t>
      </w:r>
      <w:r w:rsidR="005E5476">
        <w:t>,</w:t>
      </w:r>
      <w:r>
        <w:t xml:space="preserve"> </w:t>
      </w:r>
      <w:r w:rsidR="001A26A7">
        <w:t>all subject to AMT</w:t>
      </w:r>
      <w:r w:rsidR="005E5476">
        <w:t>,</w:t>
      </w:r>
      <w:r w:rsidR="001A26A7">
        <w:t xml:space="preserve"> </w:t>
      </w:r>
      <w:r>
        <w:t>fund almost 90% of all flow-through share investment annually, according to data published by the Canada Revenue Agency. FTS are a uniquely Canadian competitive advantage and relied upon by the sector.</w:t>
      </w:r>
    </w:p>
    <w:p w14:paraId="5B6E74A0" w14:textId="77777777" w:rsidR="00117661" w:rsidRDefault="000005BD" w:rsidP="00117661">
      <w:r>
        <w:t>FTS</w:t>
      </w:r>
      <w:r w:rsidR="00A6474E">
        <w:t xml:space="preserve"> are issued </w:t>
      </w:r>
      <w:r w:rsidR="00255D78">
        <w:t xml:space="preserve">at premiums to market </w:t>
      </w:r>
      <w:r w:rsidR="009F2E79">
        <w:t>reflecting the fair market value of the share</w:t>
      </w:r>
      <w:r w:rsidR="006A155A">
        <w:t>s</w:t>
      </w:r>
      <w:r w:rsidR="009F2E79">
        <w:t xml:space="preserve"> plus the value of the FTS tax incentives.</w:t>
      </w:r>
      <w:r w:rsidR="007F0B79">
        <w:t xml:space="preserve"> </w:t>
      </w:r>
      <w:r w:rsidR="00117661">
        <w:t>If the tax incentives are not accessible or severely limited due to AMT, no one is going to pay a premium or even choose to make an investment</w:t>
      </w:r>
      <w:r w:rsidR="00711219">
        <w:t xml:space="preserve"> in what is venture capital at its </w:t>
      </w:r>
      <w:r w:rsidR="0011386F">
        <w:t>riskiest.</w:t>
      </w:r>
    </w:p>
    <w:p w14:paraId="377D1423" w14:textId="77777777" w:rsidR="001E2B2F" w:rsidRPr="00652D35" w:rsidRDefault="001E2B2F" w:rsidP="001E2B2F">
      <w:pPr>
        <w:rPr>
          <w:lang w:val="en-US"/>
        </w:rPr>
      </w:pPr>
      <w:r>
        <w:t xml:space="preserve">Each year, approximately $1B is spent on mineral exploration across the country. More than 80% ($970M in 2023) of that is raised through the issuance of flow-through shares, and more </w:t>
      </w:r>
      <w:r w:rsidRPr="00EA0591">
        <w:t xml:space="preserve">than 85% of FTS capital is raised through </w:t>
      </w:r>
      <w:r w:rsidR="00F17EA0">
        <w:t xml:space="preserve">what is now referred to as the </w:t>
      </w:r>
      <w:r w:rsidRPr="00EA0591">
        <w:t>‘charity flow-through’ approach (~$865M in 2023).</w:t>
      </w:r>
      <w:r w:rsidRPr="00EA0591">
        <w:rPr>
          <w:lang w:val="en-US"/>
        </w:rPr>
        <w:t xml:space="preserve"> </w:t>
      </w:r>
      <w:r w:rsidR="009E2778">
        <w:rPr>
          <w:lang w:val="en-US"/>
        </w:rPr>
        <w:t xml:space="preserve">In the charity flow-through structure, </w:t>
      </w:r>
      <w:r w:rsidR="00F07C13">
        <w:rPr>
          <w:lang w:val="en-US"/>
        </w:rPr>
        <w:t xml:space="preserve">Canadian taxpayers buy the FTS </w:t>
      </w:r>
      <w:r w:rsidR="0097373E">
        <w:rPr>
          <w:lang w:val="en-US"/>
        </w:rPr>
        <w:t xml:space="preserve">which are then donated and sold to </w:t>
      </w:r>
      <w:r w:rsidR="009E2778">
        <w:rPr>
          <w:lang w:val="en-US"/>
        </w:rPr>
        <w:t xml:space="preserve">global </w:t>
      </w:r>
      <w:r w:rsidR="00AB4E9A">
        <w:rPr>
          <w:lang w:val="en-US"/>
        </w:rPr>
        <w:t>institutions</w:t>
      </w:r>
      <w:r w:rsidR="009E2778">
        <w:rPr>
          <w:lang w:val="en-US"/>
        </w:rPr>
        <w:t xml:space="preserve"> </w:t>
      </w:r>
      <w:r w:rsidR="003521F1">
        <w:rPr>
          <w:lang w:val="en-US"/>
        </w:rPr>
        <w:t>a</w:t>
      </w:r>
      <w:r w:rsidR="001F190B">
        <w:rPr>
          <w:lang w:val="en-US"/>
        </w:rPr>
        <w:t>t</w:t>
      </w:r>
      <w:r w:rsidR="003521F1">
        <w:rPr>
          <w:lang w:val="en-US"/>
        </w:rPr>
        <w:t xml:space="preserve"> discounted prices stripped </w:t>
      </w:r>
      <w:r w:rsidR="00184135">
        <w:rPr>
          <w:lang w:val="en-US"/>
        </w:rPr>
        <w:t xml:space="preserve">of tax value. </w:t>
      </w:r>
      <w:r w:rsidR="00F07C13">
        <w:rPr>
          <w:lang w:val="en-US"/>
        </w:rPr>
        <w:t xml:space="preserve">Over 90% of all </w:t>
      </w:r>
      <w:r w:rsidRPr="00EA0591">
        <w:rPr>
          <w:lang w:val="en-US"/>
        </w:rPr>
        <w:t>Charity flow</w:t>
      </w:r>
      <w:r>
        <w:rPr>
          <w:lang w:val="en-US"/>
        </w:rPr>
        <w:t xml:space="preserve">-through </w:t>
      </w:r>
      <w:r w:rsidR="00AB4E9A">
        <w:rPr>
          <w:lang w:val="en-US"/>
        </w:rPr>
        <w:t>shares are bought by non-Canadian global investors</w:t>
      </w:r>
      <w:r w:rsidR="008A579F">
        <w:rPr>
          <w:lang w:val="en-US"/>
        </w:rPr>
        <w:t xml:space="preserve"> while simultaneously enabling expanded </w:t>
      </w:r>
      <w:r w:rsidR="009A191C">
        <w:rPr>
          <w:lang w:val="en-US"/>
        </w:rPr>
        <w:t xml:space="preserve">philanthropy and assisting in meeting our </w:t>
      </w:r>
      <w:r>
        <w:rPr>
          <w:lang w:val="en-US"/>
        </w:rPr>
        <w:t>ESG goals</w:t>
      </w:r>
      <w:r w:rsidR="009A191C">
        <w:rPr>
          <w:lang w:val="en-US"/>
        </w:rPr>
        <w:t xml:space="preserve">. </w:t>
      </w:r>
      <w:r w:rsidRPr="0912A7B6">
        <w:rPr>
          <w:lang w:val="en-US"/>
        </w:rPr>
        <w:t>The new AMT rules target both FTS and charitable giving</w:t>
      </w:r>
      <w:r>
        <w:rPr>
          <w:lang w:val="en-US"/>
        </w:rPr>
        <w:t xml:space="preserve">, </w:t>
      </w:r>
      <w:r w:rsidRPr="0912A7B6">
        <w:rPr>
          <w:lang w:val="en-US"/>
        </w:rPr>
        <w:t>lim</w:t>
      </w:r>
      <w:r>
        <w:rPr>
          <w:lang w:val="en-US"/>
        </w:rPr>
        <w:t xml:space="preserve">iting </w:t>
      </w:r>
      <w:r w:rsidRPr="0912A7B6">
        <w:rPr>
          <w:lang w:val="en-US"/>
        </w:rPr>
        <w:t xml:space="preserve">both sectors </w:t>
      </w:r>
      <w:r>
        <w:rPr>
          <w:lang w:val="en-US"/>
        </w:rPr>
        <w:t>ability to make positive impacts for all Canadians.</w:t>
      </w:r>
      <w:r w:rsidRPr="0912A7B6">
        <w:rPr>
          <w:lang w:val="en-US"/>
        </w:rPr>
        <w:t xml:space="preserve"> </w:t>
      </w:r>
    </w:p>
    <w:p w14:paraId="547A5FC6" w14:textId="77777777" w:rsidR="008710ED" w:rsidRDefault="008710ED" w:rsidP="008710ED"/>
    <w:p w14:paraId="75B91FB2" w14:textId="77777777" w:rsidR="007A4CA2" w:rsidRDefault="00494045" w:rsidP="007A53D2">
      <w:pPr>
        <w:rPr>
          <w:lang w:val="en-US"/>
        </w:rPr>
      </w:pPr>
      <w:r>
        <w:t xml:space="preserve">The success of the </w:t>
      </w:r>
      <w:r w:rsidR="005B6718">
        <w:t xml:space="preserve">Critical Mineral Exploration Tax Credit </w:t>
      </w:r>
      <w:r w:rsidR="005E5476">
        <w:t>– C</w:t>
      </w:r>
      <w:r w:rsidR="008710ED">
        <w:t>METC</w:t>
      </w:r>
      <w:r w:rsidR="005E5476">
        <w:t xml:space="preserve"> –</w:t>
      </w:r>
      <w:r>
        <w:t xml:space="preserve"> provides one of the best examples of </w:t>
      </w:r>
      <w:r w:rsidR="00ED139B">
        <w:t xml:space="preserve">the effectiveness of tax incentives and </w:t>
      </w:r>
      <w:r>
        <w:t xml:space="preserve">how FTS financings will be affected by AMT. </w:t>
      </w:r>
      <w:r w:rsidR="008710ED">
        <w:t xml:space="preserve">In </w:t>
      </w:r>
      <w:r w:rsidR="008710ED" w:rsidRPr="798D60C7">
        <w:rPr>
          <w:lang w:val="en-US"/>
        </w:rPr>
        <w:t>the CMETC’s first year</w:t>
      </w:r>
      <w:r w:rsidR="00595526">
        <w:rPr>
          <w:lang w:val="en-US"/>
        </w:rPr>
        <w:t xml:space="preserve"> after introduction in </w:t>
      </w:r>
      <w:r w:rsidR="005B6718">
        <w:rPr>
          <w:lang w:val="en-US"/>
        </w:rPr>
        <w:t>March 2022</w:t>
      </w:r>
      <w:r w:rsidR="008710ED" w:rsidRPr="798D60C7">
        <w:rPr>
          <w:lang w:val="en-US"/>
        </w:rPr>
        <w:t>, more than $350 million in accretive investment was raised for 38 critical mineral projects.</w:t>
      </w:r>
      <w:r w:rsidR="008710ED">
        <w:rPr>
          <w:lang w:val="en-US"/>
        </w:rPr>
        <w:t xml:space="preserve"> </w:t>
      </w:r>
      <w:r w:rsidR="008710ED" w:rsidRPr="798D60C7">
        <w:rPr>
          <w:lang w:val="en-US"/>
        </w:rPr>
        <w:t xml:space="preserve">If the new AMT rules had been in effect </w:t>
      </w:r>
      <w:r>
        <w:rPr>
          <w:lang w:val="en-US"/>
        </w:rPr>
        <w:t>during that time</w:t>
      </w:r>
      <w:r w:rsidR="008710ED">
        <w:rPr>
          <w:lang w:val="en-US"/>
        </w:rPr>
        <w:t xml:space="preserve">, </w:t>
      </w:r>
      <w:r w:rsidR="008710ED" w:rsidRPr="798D60C7">
        <w:rPr>
          <w:rFonts w:eastAsia="Times New Roman"/>
          <w:color w:val="222222"/>
        </w:rPr>
        <w:t xml:space="preserve">the $350 million invested would have </w:t>
      </w:r>
      <w:r w:rsidR="00AE6422">
        <w:rPr>
          <w:rFonts w:eastAsia="Times New Roman"/>
          <w:color w:val="222222"/>
        </w:rPr>
        <w:t xml:space="preserve">been reduced </w:t>
      </w:r>
      <w:r w:rsidR="008710ED" w:rsidRPr="798D60C7">
        <w:rPr>
          <w:rFonts w:eastAsia="Times New Roman"/>
          <w:color w:val="222222"/>
        </w:rPr>
        <w:t>to $225 million</w:t>
      </w:r>
      <w:r>
        <w:rPr>
          <w:rFonts w:eastAsia="Times New Roman"/>
          <w:color w:val="222222"/>
        </w:rPr>
        <w:t xml:space="preserve">, </w:t>
      </w:r>
      <w:r w:rsidR="00AE6422">
        <w:rPr>
          <w:rFonts w:eastAsia="Times New Roman"/>
          <w:color w:val="222222"/>
        </w:rPr>
        <w:t xml:space="preserve">since </w:t>
      </w:r>
      <w:r w:rsidR="00E86CC7">
        <w:rPr>
          <w:rFonts w:eastAsia="Times New Roman"/>
          <w:color w:val="222222"/>
        </w:rPr>
        <w:t xml:space="preserve">all taxpayers at this level </w:t>
      </w:r>
      <w:r>
        <w:rPr>
          <w:rFonts w:eastAsia="Times New Roman"/>
          <w:color w:val="222222"/>
        </w:rPr>
        <w:t xml:space="preserve">invest up to their AMT </w:t>
      </w:r>
      <w:r w:rsidR="0002223B">
        <w:rPr>
          <w:rFonts w:eastAsia="Times New Roman"/>
          <w:color w:val="222222"/>
        </w:rPr>
        <w:t>limitation</w:t>
      </w:r>
      <w:r w:rsidR="003A7965">
        <w:rPr>
          <w:rFonts w:eastAsia="Times New Roman"/>
          <w:color w:val="222222"/>
        </w:rPr>
        <w:t xml:space="preserve"> – no one pays for tax incentives if not deductible</w:t>
      </w:r>
      <w:r w:rsidR="008710ED" w:rsidRPr="798D60C7">
        <w:rPr>
          <w:rFonts w:eastAsia="Times New Roman"/>
          <w:color w:val="222222"/>
        </w:rPr>
        <w:t>. That translates to job loss associated with direct northern investment of $125 million</w:t>
      </w:r>
      <w:r w:rsidR="008710ED" w:rsidRPr="798D60C7">
        <w:rPr>
          <w:lang w:val="en-US"/>
        </w:rPr>
        <w:t xml:space="preserve"> and less likelihood of finding viable critical mineral deposits.</w:t>
      </w:r>
      <w:r>
        <w:rPr>
          <w:lang w:val="en-US"/>
        </w:rPr>
        <w:t xml:space="preserve"> It also equates to a </w:t>
      </w:r>
      <w:r w:rsidR="00CE6B94">
        <w:rPr>
          <w:lang w:val="en-US"/>
        </w:rPr>
        <w:t xml:space="preserve">significant </w:t>
      </w:r>
      <w:r>
        <w:rPr>
          <w:lang w:val="en-US"/>
        </w:rPr>
        <w:t>loss in charitable giving.</w:t>
      </w:r>
    </w:p>
    <w:p w14:paraId="5A01D7AA" w14:textId="77777777" w:rsidR="007A53D2" w:rsidRPr="007A4CA2" w:rsidRDefault="00494045" w:rsidP="007A53D2">
      <w:pPr>
        <w:rPr>
          <w:lang w:val="en-US"/>
        </w:rPr>
      </w:pPr>
      <w:r>
        <w:t xml:space="preserve">In 2024, we can expect that </w:t>
      </w:r>
      <w:r w:rsidR="007A53D2">
        <w:t xml:space="preserve">exploration </w:t>
      </w:r>
      <w:r>
        <w:t xml:space="preserve">expenditures </w:t>
      </w:r>
      <w:r w:rsidR="007A53D2">
        <w:t xml:space="preserve">will decline </w:t>
      </w:r>
      <w:r>
        <w:t xml:space="preserve">nationally </w:t>
      </w:r>
      <w:r w:rsidR="007A53D2">
        <w:t xml:space="preserve">by at least a third from about $1 billion to around $700,000 if these new rules are enacted. </w:t>
      </w:r>
      <w:r>
        <w:t xml:space="preserve">Canada </w:t>
      </w:r>
      <w:r w:rsidR="00F6304D">
        <w:t>is already losing its</w:t>
      </w:r>
      <w:r>
        <w:t xml:space="preserve"> forward momentum in it’s global share of exploration spend</w:t>
      </w:r>
      <w:r w:rsidR="007A4CA2" w:rsidRPr="007A4CA2">
        <w:t xml:space="preserve"> </w:t>
      </w:r>
      <w:r w:rsidR="007A4CA2">
        <w:t>to other countries including the US and Australia</w:t>
      </w:r>
      <w:r>
        <w:t xml:space="preserve">, and </w:t>
      </w:r>
      <w:r w:rsidR="00521BEA">
        <w:t>its</w:t>
      </w:r>
      <w:r>
        <w:t xml:space="preserve"> reputation as the </w:t>
      </w:r>
      <w:r w:rsidR="00521BEA">
        <w:t xml:space="preserve">global </w:t>
      </w:r>
      <w:r w:rsidR="007A4CA2">
        <w:t>centre of excellence</w:t>
      </w:r>
      <w:r w:rsidR="00521BEA">
        <w:t xml:space="preserve"> in exploration and mining.</w:t>
      </w:r>
    </w:p>
    <w:p w14:paraId="13BB7318" w14:textId="77777777" w:rsidR="00BA744C" w:rsidRDefault="007A4CA2" w:rsidP="007A53D2">
      <w:pPr>
        <w:rPr>
          <w:color w:val="FF0000"/>
        </w:rPr>
      </w:pPr>
      <w:r>
        <w:rPr>
          <w:i/>
          <w:iCs/>
          <w:color w:val="FF0000"/>
        </w:rPr>
        <w:t xml:space="preserve">Please discuss how </w:t>
      </w:r>
      <w:r w:rsidR="00E84683">
        <w:rPr>
          <w:i/>
          <w:iCs/>
          <w:color w:val="FF0000"/>
        </w:rPr>
        <w:t>AMT and decreased access to funds will impact your project, your company and the local communities you work with.  Possible items to consider: size of your project, number of rural and remotes jobs created by your project, local contractors you work with, dollars spent in the local community, the role of the mineral/metal you are exploring for has in the low carbon future.</w:t>
      </w:r>
      <w:r w:rsidR="00BA744C">
        <w:rPr>
          <w:i/>
          <w:color w:val="FF0000"/>
        </w:rPr>
        <w:t xml:space="preserve"> Include how you think the proposed changes to AMT will impact your ability to finance future exploration and development needs</w:t>
      </w:r>
      <w:r w:rsidR="00E84683">
        <w:rPr>
          <w:i/>
          <w:color w:val="FF0000"/>
        </w:rPr>
        <w:t xml:space="preserve">, please reach out to Kendra Johnston at </w:t>
      </w:r>
      <w:hyperlink r:id="rId10" w:history="1">
        <w:r w:rsidR="00AD1C0F" w:rsidRPr="00F6727C">
          <w:rPr>
            <w:rStyle w:val="Hyperlink"/>
            <w:i/>
          </w:rPr>
          <w:t>kendra.johnston@peartreecanada.com</w:t>
        </w:r>
      </w:hyperlink>
      <w:r w:rsidR="00E84683">
        <w:rPr>
          <w:i/>
          <w:color w:val="FF0000"/>
        </w:rPr>
        <w:t xml:space="preserve"> if you wish to discuss what to include here</w:t>
      </w:r>
      <w:r w:rsidR="00BA744C">
        <w:rPr>
          <w:i/>
          <w:color w:val="FF0000"/>
        </w:rPr>
        <w:t>.</w:t>
      </w:r>
    </w:p>
    <w:p w14:paraId="193B2D7F" w14:textId="77777777" w:rsidR="00C50E68" w:rsidRDefault="00BA744C" w:rsidP="007A53D2">
      <w:pPr>
        <w:rPr>
          <w:lang w:val="en-US"/>
        </w:rPr>
      </w:pPr>
      <w:r>
        <w:t xml:space="preserve">To </w:t>
      </w:r>
      <w:r w:rsidR="003C5926">
        <w:t xml:space="preserve">maintain the success of the CMETC </w:t>
      </w:r>
      <w:r w:rsidR="007A4CA2">
        <w:t>and the continued growth of the mineral exploration and mining sector</w:t>
      </w:r>
      <w:r w:rsidR="006D3185">
        <w:t>,</w:t>
      </w:r>
      <w:r w:rsidR="007A4CA2">
        <w:t xml:space="preserve"> and to reach</w:t>
      </w:r>
      <w:r w:rsidR="003C5926">
        <w:t xml:space="preserve"> our shared goals of finding new mineral and metal resources that Canada </w:t>
      </w:r>
      <w:r w:rsidR="006D3185">
        <w:t>desperately</w:t>
      </w:r>
      <w:r w:rsidR="003C5926">
        <w:t xml:space="preserve"> needs</w:t>
      </w:r>
      <w:r w:rsidR="007A4CA2">
        <w:t xml:space="preserve"> to achieve a green economy</w:t>
      </w:r>
      <w:r w:rsidR="003C5926">
        <w:t xml:space="preserve">, </w:t>
      </w:r>
      <w:r>
        <w:t>I recommend</w:t>
      </w:r>
      <w:r w:rsidR="003C5926">
        <w:t>:</w:t>
      </w:r>
    </w:p>
    <w:p w14:paraId="0E4D2972" w14:textId="77777777" w:rsidR="00BA744C" w:rsidRDefault="00BA744C" w:rsidP="00BA744C">
      <w:pPr>
        <w:pStyle w:val="ListParagraph"/>
        <w:numPr>
          <w:ilvl w:val="0"/>
          <w:numId w:val="2"/>
        </w:numPr>
        <w:spacing w:after="0" w:line="240" w:lineRule="auto"/>
      </w:pPr>
      <w:r>
        <w:t>Amend</w:t>
      </w:r>
      <w:r w:rsidR="00AE03C1">
        <w:t>ing</w:t>
      </w:r>
      <w:r>
        <w:t xml:space="preserve"> the AMT calculation such that the capital gain on flow-through shares calculated from a deemed nil cost up to the purchase price not be included in the AMT;</w:t>
      </w:r>
    </w:p>
    <w:p w14:paraId="413BB8C1" w14:textId="77777777" w:rsidR="00BA744C" w:rsidRPr="00BA744C" w:rsidRDefault="00AE03C1" w:rsidP="00BA744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t xml:space="preserve">Retaining the </w:t>
      </w:r>
      <w:r w:rsidR="00BA744C">
        <w:t>current 0% inclusion rate for capital gains on donations of publicly listed securities;</w:t>
      </w:r>
    </w:p>
    <w:p w14:paraId="2B2BA2C0" w14:textId="77777777" w:rsidR="00A130D8" w:rsidRDefault="007C055B" w:rsidP="00A130D8">
      <w:pPr>
        <w:pStyle w:val="ListParagraph"/>
        <w:numPr>
          <w:ilvl w:val="0"/>
          <w:numId w:val="2"/>
        </w:numPr>
        <w:spacing w:after="0" w:line="240" w:lineRule="auto"/>
      </w:pPr>
      <w:r>
        <w:rPr>
          <w:lang w:val="en-US"/>
        </w:rPr>
        <w:t xml:space="preserve">Eliminating </w:t>
      </w:r>
      <w:r w:rsidR="004C73FE">
        <w:rPr>
          <w:lang w:val="en-US"/>
        </w:rPr>
        <w:t xml:space="preserve">any inclusion </w:t>
      </w:r>
      <w:r w:rsidR="00BA744C">
        <w:t>of the charitable donation tax credit in the calculation of the AMT</w:t>
      </w:r>
    </w:p>
    <w:p w14:paraId="440F6309" w14:textId="77777777" w:rsidR="00AE03C1" w:rsidRDefault="00AE03C1" w:rsidP="00AE03C1">
      <w:pPr>
        <w:spacing w:after="0" w:line="240" w:lineRule="auto"/>
      </w:pPr>
    </w:p>
    <w:p w14:paraId="1D572E75" w14:textId="77777777" w:rsidR="00BA744C" w:rsidRDefault="007A4CA2" w:rsidP="00BA744C">
      <w:r>
        <w:t xml:space="preserve">If you have any questions, or wish to have further discussion, I can be reached at </w:t>
      </w:r>
      <w:r w:rsidRPr="007A4CA2">
        <w:rPr>
          <w:color w:val="FF0000"/>
        </w:rPr>
        <w:t>XXX-XXX-XXXX</w:t>
      </w:r>
      <w:r>
        <w:t xml:space="preserve"> or by email at </w:t>
      </w:r>
      <w:proofErr w:type="spellStart"/>
      <w:r w:rsidRPr="007A4CA2">
        <w:rPr>
          <w:color w:val="FF0000"/>
        </w:rPr>
        <w:t>xxxxxx@xxxxx.xx</w:t>
      </w:r>
      <w:proofErr w:type="spellEnd"/>
      <w:r>
        <w:t>.</w:t>
      </w:r>
    </w:p>
    <w:p w14:paraId="349DFE58" w14:textId="77777777" w:rsidR="00BA744C" w:rsidRDefault="00BA744C" w:rsidP="00BA744C">
      <w:r>
        <w:t>Sincerely,</w:t>
      </w:r>
    </w:p>
    <w:p w14:paraId="2C334685" w14:textId="77777777" w:rsidR="003C5926" w:rsidRDefault="003C5926" w:rsidP="003C5926">
      <w:pPr>
        <w:spacing w:after="0"/>
        <w:rPr>
          <w:color w:val="FF0000"/>
        </w:rPr>
      </w:pPr>
    </w:p>
    <w:p w14:paraId="462519E8" w14:textId="77777777" w:rsidR="00BA744C" w:rsidRDefault="00BA744C" w:rsidP="003C5926">
      <w:pPr>
        <w:spacing w:after="0"/>
        <w:rPr>
          <w:color w:val="FF0000"/>
        </w:rPr>
      </w:pPr>
      <w:r>
        <w:rPr>
          <w:color w:val="FF0000"/>
        </w:rPr>
        <w:t>Name</w:t>
      </w:r>
    </w:p>
    <w:p w14:paraId="185FBEF6" w14:textId="77777777" w:rsidR="00BA744C" w:rsidRDefault="00BA744C" w:rsidP="003C5926">
      <w:pPr>
        <w:spacing w:after="0"/>
        <w:rPr>
          <w:color w:val="FF0000"/>
        </w:rPr>
      </w:pPr>
      <w:r>
        <w:rPr>
          <w:color w:val="FF0000"/>
        </w:rPr>
        <w:t>Title</w:t>
      </w:r>
    </w:p>
    <w:p w14:paraId="2C2DA980" w14:textId="77777777" w:rsidR="00BA744C" w:rsidRDefault="00BA744C" w:rsidP="003C5926">
      <w:pPr>
        <w:spacing w:after="0"/>
        <w:rPr>
          <w:color w:val="FF0000"/>
        </w:rPr>
      </w:pPr>
      <w:r>
        <w:rPr>
          <w:color w:val="FF0000"/>
        </w:rPr>
        <w:t>Company</w:t>
      </w:r>
    </w:p>
    <w:p w14:paraId="6ECC6DF0" w14:textId="77777777" w:rsidR="00BA744C" w:rsidRDefault="00BA744C" w:rsidP="00BA744C">
      <w:pPr>
        <w:rPr>
          <w:color w:val="FF0000"/>
        </w:rPr>
      </w:pPr>
    </w:p>
    <w:p w14:paraId="33A2733E" w14:textId="77777777" w:rsidR="003C5926" w:rsidRDefault="003C5926" w:rsidP="00BA744C">
      <w:pPr>
        <w:rPr>
          <w:color w:val="FF0000"/>
        </w:rPr>
      </w:pPr>
    </w:p>
    <w:p w14:paraId="7A2BF074" w14:textId="77777777" w:rsidR="003C5926" w:rsidRDefault="00BA744C" w:rsidP="003C5926">
      <w:pPr>
        <w:spacing w:after="0"/>
        <w:rPr>
          <w:color w:val="FF0000"/>
        </w:rPr>
      </w:pPr>
      <w:r>
        <w:rPr>
          <w:color w:val="FF0000"/>
        </w:rPr>
        <w:t xml:space="preserve">cc: </w:t>
      </w:r>
      <w:r w:rsidR="003C5926">
        <w:rPr>
          <w:color w:val="FF0000"/>
        </w:rPr>
        <w:tab/>
      </w:r>
      <w:r>
        <w:rPr>
          <w:color w:val="FF0000"/>
        </w:rPr>
        <w:t xml:space="preserve">MP </w:t>
      </w:r>
      <w:r w:rsidR="003C5926">
        <w:rPr>
          <w:color w:val="FF0000"/>
        </w:rPr>
        <w:t>of your head office location</w:t>
      </w:r>
    </w:p>
    <w:p w14:paraId="02B497AB" w14:textId="77777777" w:rsidR="00BA744C" w:rsidRPr="00D40675" w:rsidRDefault="003C5926" w:rsidP="005E5476">
      <w:pPr>
        <w:spacing w:after="0"/>
        <w:ind w:firstLine="720"/>
        <w:rPr>
          <w:color w:val="FF0000"/>
        </w:rPr>
      </w:pPr>
      <w:r>
        <w:rPr>
          <w:color w:val="FF0000"/>
        </w:rPr>
        <w:t xml:space="preserve">MP of your </w:t>
      </w:r>
      <w:r w:rsidR="00BA744C">
        <w:rPr>
          <w:color w:val="FF0000"/>
        </w:rPr>
        <w:t>project</w:t>
      </w:r>
      <w:r>
        <w:rPr>
          <w:color w:val="FF0000"/>
        </w:rPr>
        <w:t>(s) location</w:t>
      </w:r>
    </w:p>
    <w:sectPr w:rsidR="00BA744C" w:rsidRPr="00D40675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E507" w14:textId="77777777" w:rsidR="003326F8" w:rsidRDefault="003326F8" w:rsidP="001605AF">
      <w:pPr>
        <w:spacing w:after="0" w:line="240" w:lineRule="auto"/>
      </w:pPr>
      <w:r>
        <w:separator/>
      </w:r>
    </w:p>
  </w:endnote>
  <w:endnote w:type="continuationSeparator" w:id="0">
    <w:p w14:paraId="1FA48C8E" w14:textId="77777777" w:rsidR="003326F8" w:rsidRDefault="003326F8" w:rsidP="001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4296" w14:textId="77777777" w:rsidR="003326F8" w:rsidRDefault="003326F8" w:rsidP="001605AF">
      <w:pPr>
        <w:spacing w:after="0" w:line="240" w:lineRule="auto"/>
      </w:pPr>
      <w:r>
        <w:separator/>
      </w:r>
    </w:p>
  </w:footnote>
  <w:footnote w:type="continuationSeparator" w:id="0">
    <w:p w14:paraId="790A3B83" w14:textId="77777777" w:rsidR="003326F8" w:rsidRDefault="003326F8" w:rsidP="0016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B1A8" w14:textId="77777777" w:rsidR="001605AF" w:rsidRPr="001605AF" w:rsidRDefault="001605AF">
    <w:pPr>
      <w:pStyle w:val="Header"/>
      <w:rPr>
        <w:color w:val="FF0000"/>
      </w:rPr>
    </w:pPr>
    <w:r w:rsidRPr="001605AF">
      <w:rPr>
        <w:color w:val="FF0000"/>
      </w:rPr>
      <w:t>Place on Company Letter</w:t>
    </w:r>
    <w:r>
      <w:rPr>
        <w:color w:val="FF0000"/>
      </w:rPr>
      <w:t>h</w:t>
    </w:r>
    <w:r w:rsidRPr="001605AF">
      <w:rPr>
        <w:color w:val="FF0000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67941"/>
    <w:multiLevelType w:val="hybridMultilevel"/>
    <w:tmpl w:val="644C5218"/>
    <w:lvl w:ilvl="0" w:tplc="B73AB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B2F4D"/>
    <w:multiLevelType w:val="hybridMultilevel"/>
    <w:tmpl w:val="C74C3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00"/>
    <w:rsid w:val="000005BD"/>
    <w:rsid w:val="0002223B"/>
    <w:rsid w:val="00057729"/>
    <w:rsid w:val="00076C20"/>
    <w:rsid w:val="000842EF"/>
    <w:rsid w:val="000F65D3"/>
    <w:rsid w:val="0011386F"/>
    <w:rsid w:val="00117661"/>
    <w:rsid w:val="001605AF"/>
    <w:rsid w:val="00184135"/>
    <w:rsid w:val="00190E0D"/>
    <w:rsid w:val="001A26A7"/>
    <w:rsid w:val="001A53AA"/>
    <w:rsid w:val="001D358E"/>
    <w:rsid w:val="001E2B2F"/>
    <w:rsid w:val="001F190B"/>
    <w:rsid w:val="002137A5"/>
    <w:rsid w:val="00255D78"/>
    <w:rsid w:val="002777F1"/>
    <w:rsid w:val="002A5CBE"/>
    <w:rsid w:val="002B0373"/>
    <w:rsid w:val="0033104B"/>
    <w:rsid w:val="003326F8"/>
    <w:rsid w:val="003507BC"/>
    <w:rsid w:val="003521F1"/>
    <w:rsid w:val="00360469"/>
    <w:rsid w:val="00371D96"/>
    <w:rsid w:val="003A11C2"/>
    <w:rsid w:val="003A7965"/>
    <w:rsid w:val="003B0259"/>
    <w:rsid w:val="003B5B18"/>
    <w:rsid w:val="003C5926"/>
    <w:rsid w:val="003D7E65"/>
    <w:rsid w:val="00420A1C"/>
    <w:rsid w:val="0046285F"/>
    <w:rsid w:val="00467974"/>
    <w:rsid w:val="00494045"/>
    <w:rsid w:val="004A11D8"/>
    <w:rsid w:val="004C73FE"/>
    <w:rsid w:val="004E2255"/>
    <w:rsid w:val="00506469"/>
    <w:rsid w:val="00521BEA"/>
    <w:rsid w:val="00531C74"/>
    <w:rsid w:val="00595526"/>
    <w:rsid w:val="005B617C"/>
    <w:rsid w:val="005B6718"/>
    <w:rsid w:val="005E5476"/>
    <w:rsid w:val="00631522"/>
    <w:rsid w:val="00632299"/>
    <w:rsid w:val="006A0468"/>
    <w:rsid w:val="006A155A"/>
    <w:rsid w:val="006D3185"/>
    <w:rsid w:val="006E6F27"/>
    <w:rsid w:val="00711219"/>
    <w:rsid w:val="007114DC"/>
    <w:rsid w:val="0071179F"/>
    <w:rsid w:val="00735846"/>
    <w:rsid w:val="00750B7D"/>
    <w:rsid w:val="00762621"/>
    <w:rsid w:val="00785D3D"/>
    <w:rsid w:val="007A4CA2"/>
    <w:rsid w:val="007A53D2"/>
    <w:rsid w:val="007C055B"/>
    <w:rsid w:val="007E0A06"/>
    <w:rsid w:val="007F0B79"/>
    <w:rsid w:val="007F3999"/>
    <w:rsid w:val="008069A4"/>
    <w:rsid w:val="0083197A"/>
    <w:rsid w:val="00842A06"/>
    <w:rsid w:val="008710ED"/>
    <w:rsid w:val="00887104"/>
    <w:rsid w:val="0089235E"/>
    <w:rsid w:val="008A579F"/>
    <w:rsid w:val="008C6535"/>
    <w:rsid w:val="00917DFB"/>
    <w:rsid w:val="0097373E"/>
    <w:rsid w:val="00993F1B"/>
    <w:rsid w:val="009A191C"/>
    <w:rsid w:val="009E2778"/>
    <w:rsid w:val="009F2E79"/>
    <w:rsid w:val="00A130D8"/>
    <w:rsid w:val="00A23F83"/>
    <w:rsid w:val="00A517D0"/>
    <w:rsid w:val="00A6474E"/>
    <w:rsid w:val="00A665F6"/>
    <w:rsid w:val="00AB4E9A"/>
    <w:rsid w:val="00AD1C0F"/>
    <w:rsid w:val="00AE03C1"/>
    <w:rsid w:val="00AE6422"/>
    <w:rsid w:val="00AF3C0D"/>
    <w:rsid w:val="00B1750F"/>
    <w:rsid w:val="00B701FA"/>
    <w:rsid w:val="00B7527E"/>
    <w:rsid w:val="00BA744C"/>
    <w:rsid w:val="00BB3199"/>
    <w:rsid w:val="00BB6B00"/>
    <w:rsid w:val="00BD717F"/>
    <w:rsid w:val="00C062BA"/>
    <w:rsid w:val="00C07361"/>
    <w:rsid w:val="00C16141"/>
    <w:rsid w:val="00C50E68"/>
    <w:rsid w:val="00C668D7"/>
    <w:rsid w:val="00CA5BBC"/>
    <w:rsid w:val="00CE6B94"/>
    <w:rsid w:val="00D55377"/>
    <w:rsid w:val="00D73D31"/>
    <w:rsid w:val="00D75DC4"/>
    <w:rsid w:val="00D95423"/>
    <w:rsid w:val="00DB5DED"/>
    <w:rsid w:val="00DF364E"/>
    <w:rsid w:val="00E201AC"/>
    <w:rsid w:val="00E3304B"/>
    <w:rsid w:val="00E819D2"/>
    <w:rsid w:val="00E84683"/>
    <w:rsid w:val="00E86CC7"/>
    <w:rsid w:val="00EA0591"/>
    <w:rsid w:val="00EC045E"/>
    <w:rsid w:val="00ED139B"/>
    <w:rsid w:val="00ED1670"/>
    <w:rsid w:val="00EF46DC"/>
    <w:rsid w:val="00F07C13"/>
    <w:rsid w:val="00F1739A"/>
    <w:rsid w:val="00F17EA0"/>
    <w:rsid w:val="00F44D95"/>
    <w:rsid w:val="00F6304D"/>
    <w:rsid w:val="00F821CC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AF23"/>
  <w15:chartTrackingRefBased/>
  <w15:docId w15:val="{2F46FE44-7F08-4D46-8634-4B96D1F6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AF"/>
  </w:style>
  <w:style w:type="paragraph" w:styleId="Footer">
    <w:name w:val="footer"/>
    <w:basedOn w:val="Normal"/>
    <w:link w:val="FooterChar"/>
    <w:uiPriority w:val="99"/>
    <w:unhideWhenUsed/>
    <w:rsid w:val="0016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AF"/>
  </w:style>
  <w:style w:type="table" w:styleId="TableGrid">
    <w:name w:val="Table Grid"/>
    <w:basedOn w:val="TableNormal"/>
    <w:uiPriority w:val="39"/>
    <w:rsid w:val="001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6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C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ndra.johnston@peartreecanad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99E7CB985DD4A9F3A016279DFBB88" ma:contentTypeVersion="17" ma:contentTypeDescription="Create a new document." ma:contentTypeScope="" ma:versionID="5f7263db2a2c525af3f08f2817e60d73">
  <xsd:schema xmlns:xsd="http://www.w3.org/2001/XMLSchema" xmlns:xs="http://www.w3.org/2001/XMLSchema" xmlns:p="http://schemas.microsoft.com/office/2006/metadata/properties" xmlns:ns3="2bb27a2b-513c-448c-8240-aad4c5b9bd50" xmlns:ns4="2874c341-4234-4a6c-8b96-f0d1c769ae00" targetNamespace="http://schemas.microsoft.com/office/2006/metadata/properties" ma:root="true" ma:fieldsID="4e44406111dfc8a064058c65b302c2da" ns3:_="" ns4:_="">
    <xsd:import namespace="2bb27a2b-513c-448c-8240-aad4c5b9bd50"/>
    <xsd:import namespace="2874c341-4234-4a6c-8b96-f0d1c769ae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7a2b-513c-448c-8240-aad4c5b9bd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c341-4234-4a6c-8b96-f0d1c769a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74c341-4234-4a6c-8b96-f0d1c769ae00" xsi:nil="true"/>
  </documentManagement>
</p:properties>
</file>

<file path=customXml/itemProps1.xml><?xml version="1.0" encoding="utf-8"?>
<ds:datastoreItem xmlns:ds="http://schemas.openxmlformats.org/officeDocument/2006/customXml" ds:itemID="{79351C01-2810-4E6B-A1AE-D7344A180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27a2b-513c-448c-8240-aad4c5b9bd50"/>
    <ds:schemaRef ds:uri="2874c341-4234-4a6c-8b96-f0d1c769a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2B68E-0F65-40D7-A0B6-69F554EEA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A4144-D851-4C69-8365-8E115F58657F}">
  <ds:schemaRefs>
    <ds:schemaRef ds:uri="http://schemas.microsoft.com/office/2006/metadata/properties"/>
    <ds:schemaRef ds:uri="http://schemas.microsoft.com/office/infopath/2007/PartnerControls"/>
    <ds:schemaRef ds:uri="2874c341-4234-4a6c-8b96-f0d1c769a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4959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Schwartz</dc:creator>
  <cp:keywords/>
  <dc:description/>
  <cp:lastModifiedBy>Anusa Sasikantharajah</cp:lastModifiedBy>
  <cp:revision>2</cp:revision>
  <cp:lastPrinted>2024-02-29T15:57:00Z</cp:lastPrinted>
  <dcterms:created xsi:type="dcterms:W3CDTF">2024-02-29T16:46:00Z</dcterms:created>
  <dcterms:modified xsi:type="dcterms:W3CDTF">2024-02-29T16:46:00Z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0x01010006199E7CB985DD4A9F3A016279DFBB88</vt:lpwstr>
  </property>
</Properties>
</file>